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04" w:rsidRDefault="00A64704">
      <w:pPr>
        <w:pStyle w:val="Textkrper"/>
        <w:tabs>
          <w:tab w:val="left" w:pos="4253"/>
        </w:tabs>
        <w:spacing w:after="120"/>
        <w:ind w:left="708" w:hanging="704"/>
        <w:rPr>
          <w:rFonts w:cs="Arial"/>
          <w:sz w:val="20"/>
        </w:rPr>
      </w:pPr>
      <w:bookmarkStart w:id="0" w:name="_GoBack"/>
      <w:bookmarkEnd w:id="0"/>
    </w:p>
    <w:p w:rsidR="00A64704" w:rsidRDefault="00A64704">
      <w:pPr>
        <w:pStyle w:val="Textkrper"/>
        <w:tabs>
          <w:tab w:val="left" w:pos="4253"/>
        </w:tabs>
        <w:spacing w:after="120"/>
        <w:ind w:left="708" w:hanging="704"/>
        <w:rPr>
          <w:rFonts w:cs="Arial"/>
          <w:sz w:val="20"/>
        </w:rPr>
      </w:pPr>
    </w:p>
    <w:p w:rsidR="000A6BC7" w:rsidRDefault="000A6BC7" w:rsidP="000A6BC7">
      <w:pPr>
        <w:rPr>
          <w:rFonts w:ascii="Arial" w:hAnsi="Arial"/>
          <w:lang w:eastAsia="de-DE"/>
        </w:rPr>
      </w:pPr>
    </w:p>
    <w:p w:rsidR="00AA1378" w:rsidRPr="000A6BC7" w:rsidRDefault="00AA1378" w:rsidP="000A6BC7">
      <w:pPr>
        <w:rPr>
          <w:rFonts w:ascii="Arial" w:hAnsi="Arial"/>
          <w:lang w:eastAsia="de-DE"/>
        </w:rPr>
      </w:pPr>
      <w:r w:rsidRPr="000A6BC7">
        <w:rPr>
          <w:rFonts w:ascii="Arial" w:hAnsi="Arial"/>
          <w:lang w:eastAsia="de-DE"/>
        </w:rPr>
        <w:t>Patienten</w:t>
      </w:r>
      <w:r w:rsidR="00BC1AFD" w:rsidRPr="000A6BC7">
        <w:rPr>
          <w:rFonts w:ascii="Arial" w:hAnsi="Arial"/>
          <w:lang w:eastAsia="de-DE"/>
        </w:rPr>
        <w:t>-ID</w:t>
      </w:r>
      <w:r w:rsidR="00003C01" w:rsidRPr="000A6BC7">
        <w:rPr>
          <w:rFonts w:ascii="Arial" w:hAnsi="Arial"/>
          <w:lang w:eastAsia="de-DE"/>
        </w:rPr>
        <w:t xml:space="preserve">: </w:t>
      </w:r>
      <w:r w:rsidRPr="000A6BC7">
        <w:rPr>
          <w:rFonts w:ascii="Arial" w:hAnsi="Arial"/>
          <w:lang w:eastAsia="de-DE"/>
        </w:rPr>
        <w:t>………………………</w:t>
      </w:r>
      <w:r w:rsidR="00BC1AFD" w:rsidRPr="000A6BC7">
        <w:rPr>
          <w:rFonts w:ascii="Arial" w:hAnsi="Arial"/>
          <w:lang w:eastAsia="de-DE"/>
        </w:rPr>
        <w:t>…..…</w:t>
      </w:r>
      <w:r w:rsidRPr="000A6BC7">
        <w:rPr>
          <w:rFonts w:ascii="Arial" w:hAnsi="Arial"/>
          <w:lang w:eastAsia="de-DE"/>
        </w:rPr>
        <w:tab/>
        <w:t>Name TherapeutIn</w:t>
      </w:r>
      <w:r w:rsidR="00003C01" w:rsidRPr="000A6BC7">
        <w:rPr>
          <w:rFonts w:ascii="Arial" w:hAnsi="Arial"/>
          <w:lang w:eastAsia="de-DE"/>
        </w:rPr>
        <w:t xml:space="preserve">: </w:t>
      </w:r>
      <w:r w:rsidRPr="000A6BC7">
        <w:rPr>
          <w:rFonts w:ascii="Arial" w:hAnsi="Arial"/>
          <w:lang w:eastAsia="de-DE"/>
        </w:rPr>
        <w:t>…………………………</w:t>
      </w:r>
      <w:r w:rsidR="00BC1AFD" w:rsidRPr="000A6BC7">
        <w:rPr>
          <w:rFonts w:ascii="Arial" w:hAnsi="Arial"/>
          <w:lang w:eastAsia="de-DE"/>
        </w:rPr>
        <w:t>……..</w:t>
      </w:r>
      <w:r w:rsidRPr="000A6BC7">
        <w:rPr>
          <w:rFonts w:ascii="Arial" w:hAnsi="Arial"/>
          <w:lang w:eastAsia="de-DE"/>
        </w:rPr>
        <w:t>…....</w:t>
      </w:r>
    </w:p>
    <w:p w:rsidR="000A6BC7" w:rsidRDefault="000A6BC7" w:rsidP="000A6BC7">
      <w:pPr>
        <w:rPr>
          <w:rFonts w:ascii="Arial" w:hAnsi="Arial"/>
          <w:lang w:eastAsia="de-DE"/>
        </w:rPr>
      </w:pPr>
    </w:p>
    <w:p w:rsidR="00AA1378" w:rsidRPr="000A6BC7" w:rsidRDefault="00003C01" w:rsidP="000A6BC7">
      <w:pPr>
        <w:rPr>
          <w:rFonts w:ascii="Arial" w:hAnsi="Arial"/>
          <w:lang w:eastAsia="de-DE"/>
        </w:rPr>
      </w:pPr>
      <w:r w:rsidRPr="000A6BC7">
        <w:rPr>
          <w:rFonts w:ascii="Arial" w:hAnsi="Arial"/>
          <w:lang w:eastAsia="de-DE"/>
        </w:rPr>
        <w:t xml:space="preserve">Datum: </w:t>
      </w:r>
      <w:r w:rsidR="00AA1378" w:rsidRPr="000A6BC7">
        <w:rPr>
          <w:rFonts w:ascii="Arial" w:hAnsi="Arial"/>
          <w:lang w:eastAsia="de-DE"/>
        </w:rPr>
        <w:t>……</w:t>
      </w:r>
      <w:r w:rsidRPr="000A6BC7">
        <w:rPr>
          <w:rFonts w:ascii="Arial" w:hAnsi="Arial"/>
          <w:lang w:eastAsia="de-DE"/>
        </w:rPr>
        <w:t>………………………………</w:t>
      </w:r>
    </w:p>
    <w:p w:rsidR="006D6EA6" w:rsidRDefault="006D6EA6">
      <w:pPr>
        <w:pStyle w:val="Textkrper"/>
        <w:tabs>
          <w:tab w:val="left" w:pos="4253"/>
        </w:tabs>
        <w:spacing w:after="120"/>
        <w:ind w:left="708" w:hanging="704"/>
        <w:rPr>
          <w:rFonts w:cs="Arial"/>
          <w:b/>
          <w:szCs w:val="22"/>
        </w:rPr>
      </w:pPr>
    </w:p>
    <w:p w:rsidR="00A64704" w:rsidRDefault="00AA1378" w:rsidP="00D86CB8">
      <w:pPr>
        <w:pStyle w:val="Titel"/>
        <w:rPr>
          <w:lang w:val="en-GB"/>
        </w:rPr>
      </w:pPr>
      <w:r w:rsidRPr="00A64704">
        <w:rPr>
          <w:lang w:val="en-GB"/>
        </w:rPr>
        <w:t>HoNOSCA</w:t>
      </w:r>
      <w:r w:rsidR="00B337BD" w:rsidRPr="00A64704">
        <w:rPr>
          <w:lang w:val="en-GB"/>
        </w:rPr>
        <w:t xml:space="preserve">-D </w:t>
      </w:r>
      <w:r w:rsidRPr="00A64704">
        <w:rPr>
          <w:lang w:val="en-GB"/>
        </w:rPr>
        <w:t>Auswertungsblatt</w:t>
      </w:r>
      <w:r w:rsidRPr="00A64704">
        <w:rPr>
          <w:lang w:val="en-GB"/>
        </w:rPr>
        <w:tab/>
      </w:r>
    </w:p>
    <w:p w:rsidR="00D86CB8" w:rsidRPr="00A64704" w:rsidRDefault="00D86CB8" w:rsidP="00D86CB8">
      <w:pPr>
        <w:pStyle w:val="Titel"/>
        <w:rPr>
          <w:lang w:val="en-GB"/>
        </w:rPr>
      </w:pPr>
    </w:p>
    <w:p w:rsidR="00A972A9" w:rsidRPr="00A64704" w:rsidRDefault="00003C01" w:rsidP="00D86CB8">
      <w:pPr>
        <w:spacing w:after="20"/>
        <w:rPr>
          <w:rFonts w:ascii="Arial" w:hAnsi="Arial"/>
          <w:lang w:eastAsia="de-DE"/>
        </w:rPr>
      </w:pPr>
      <w:r w:rsidRPr="00A64704">
        <w:rPr>
          <w:rFonts w:ascii="Arial" w:hAnsi="Arial"/>
          <w:lang w:eastAsia="de-DE"/>
        </w:rPr>
        <w:t>0</w:t>
      </w:r>
      <w:r w:rsidR="007E697D" w:rsidRPr="00A64704">
        <w:rPr>
          <w:rFonts w:ascii="Arial" w:hAnsi="Arial"/>
          <w:lang w:eastAsia="de-DE"/>
        </w:rPr>
        <w:t xml:space="preserve"> = k</w:t>
      </w:r>
      <w:r w:rsidRPr="00A64704">
        <w:rPr>
          <w:rFonts w:ascii="Arial" w:hAnsi="Arial"/>
          <w:lang w:eastAsia="de-DE"/>
        </w:rPr>
        <w:t xml:space="preserve">ein Problem; </w:t>
      </w:r>
      <w:r w:rsidR="00A972A9" w:rsidRPr="00A64704">
        <w:rPr>
          <w:rFonts w:ascii="Arial" w:hAnsi="Arial"/>
          <w:lang w:eastAsia="de-DE"/>
        </w:rPr>
        <w:t>1</w:t>
      </w:r>
      <w:r w:rsidR="007E697D" w:rsidRPr="00A64704">
        <w:rPr>
          <w:rFonts w:ascii="Arial" w:hAnsi="Arial"/>
          <w:lang w:eastAsia="de-DE"/>
        </w:rPr>
        <w:t xml:space="preserve"> = g</w:t>
      </w:r>
      <w:r w:rsidR="00A972A9" w:rsidRPr="00A64704">
        <w:rPr>
          <w:rFonts w:ascii="Arial" w:hAnsi="Arial"/>
          <w:lang w:eastAsia="de-DE"/>
        </w:rPr>
        <w:t>eringes Problem, verlangt keine Hilfest</w:t>
      </w:r>
      <w:r w:rsidRPr="00A64704">
        <w:rPr>
          <w:rFonts w:ascii="Arial" w:hAnsi="Arial"/>
          <w:lang w:eastAsia="de-DE"/>
        </w:rPr>
        <w:t>el</w:t>
      </w:r>
      <w:r w:rsidR="00A972A9" w:rsidRPr="00A64704">
        <w:rPr>
          <w:rFonts w:ascii="Arial" w:hAnsi="Arial"/>
          <w:lang w:eastAsia="de-DE"/>
        </w:rPr>
        <w:t>lung</w:t>
      </w:r>
    </w:p>
    <w:p w:rsidR="00A972A9" w:rsidRPr="00A64704" w:rsidRDefault="00A972A9" w:rsidP="00D86CB8">
      <w:pPr>
        <w:spacing w:after="20"/>
        <w:rPr>
          <w:rFonts w:ascii="Arial" w:hAnsi="Arial"/>
          <w:lang w:eastAsia="de-DE"/>
        </w:rPr>
      </w:pPr>
      <w:r w:rsidRPr="00A64704">
        <w:rPr>
          <w:rFonts w:ascii="Arial" w:hAnsi="Arial"/>
          <w:lang w:eastAsia="de-DE"/>
        </w:rPr>
        <w:t>2</w:t>
      </w:r>
      <w:r w:rsidR="007E697D" w:rsidRPr="00A64704">
        <w:rPr>
          <w:rFonts w:ascii="Arial" w:hAnsi="Arial"/>
          <w:lang w:eastAsia="de-DE"/>
        </w:rPr>
        <w:t xml:space="preserve"> = l</w:t>
      </w:r>
      <w:r w:rsidRPr="00A64704">
        <w:rPr>
          <w:rFonts w:ascii="Arial" w:hAnsi="Arial"/>
          <w:lang w:eastAsia="de-DE"/>
        </w:rPr>
        <w:t>eichtere</w:t>
      </w:r>
      <w:r w:rsidR="00003C01" w:rsidRPr="00A64704">
        <w:rPr>
          <w:rFonts w:ascii="Arial" w:hAnsi="Arial"/>
          <w:lang w:eastAsia="de-DE"/>
        </w:rPr>
        <w:t xml:space="preserve">s Problem, jedoch immer präsent; </w:t>
      </w:r>
      <w:r w:rsidRPr="00A64704">
        <w:rPr>
          <w:rFonts w:ascii="Arial" w:hAnsi="Arial"/>
          <w:lang w:eastAsia="de-DE"/>
        </w:rPr>
        <w:t>3 = ernsthaftes Problem</w:t>
      </w:r>
    </w:p>
    <w:p w:rsidR="00AA1378" w:rsidRPr="00A64704" w:rsidRDefault="00A972A9" w:rsidP="00D86CB8">
      <w:pPr>
        <w:spacing w:after="20"/>
        <w:rPr>
          <w:rFonts w:ascii="Arial" w:hAnsi="Arial"/>
          <w:lang w:eastAsia="de-DE"/>
        </w:rPr>
      </w:pPr>
      <w:r w:rsidRPr="00A64704">
        <w:rPr>
          <w:rFonts w:ascii="Arial" w:hAnsi="Arial"/>
          <w:lang w:eastAsia="de-DE"/>
        </w:rPr>
        <w:t xml:space="preserve">4 = schwerwiegendes bis sehr schweres Problem. </w:t>
      </w:r>
      <w:r w:rsidR="00734DB6" w:rsidRPr="00A64704">
        <w:rPr>
          <w:rFonts w:ascii="Arial" w:hAnsi="Arial"/>
          <w:lang w:eastAsia="de-DE"/>
        </w:rPr>
        <w:t xml:space="preserve">; </w:t>
      </w:r>
      <w:r w:rsidR="00003C01" w:rsidRPr="00A64704">
        <w:rPr>
          <w:rFonts w:ascii="Arial" w:hAnsi="Arial"/>
          <w:lang w:eastAsia="de-DE"/>
        </w:rPr>
        <w:t xml:space="preserve">9 = nicht bekannt / nicht anwendbar </w:t>
      </w:r>
    </w:p>
    <w:p w:rsidR="00BC1AFD" w:rsidRDefault="00BC1AFD" w:rsidP="00734DB6">
      <w:pPr>
        <w:pStyle w:val="Textkrper"/>
        <w:spacing w:after="120"/>
        <w:rPr>
          <w:rFonts w:cs="Arial"/>
          <w:b/>
          <w:sz w:val="20"/>
          <w:u w:val="single"/>
        </w:rPr>
      </w:pPr>
    </w:p>
    <w:p w:rsidR="00AA1378" w:rsidRPr="00A64704" w:rsidRDefault="007E697D" w:rsidP="00A64704">
      <w:pPr>
        <w:pStyle w:val="berschrift1"/>
        <w:spacing w:before="240" w:after="60"/>
        <w:rPr>
          <w:rFonts w:cs="Arial"/>
          <w:b/>
          <w:bCs/>
          <w:kern w:val="32"/>
          <w:szCs w:val="32"/>
          <w:lang w:val="de-DE" w:eastAsia="de-DE"/>
        </w:rPr>
      </w:pPr>
      <w:r w:rsidRPr="00A64704">
        <w:rPr>
          <w:rFonts w:cs="Arial"/>
          <w:b/>
          <w:bCs/>
          <w:kern w:val="32"/>
          <w:szCs w:val="32"/>
          <w:lang w:val="de-DE" w:eastAsia="de-DE"/>
        </w:rPr>
        <w:t xml:space="preserve">Item </w:t>
      </w:r>
      <w:r w:rsidR="00AA1378" w:rsidRPr="00A64704">
        <w:rPr>
          <w:rFonts w:cs="Arial"/>
          <w:b/>
          <w:bCs/>
          <w:kern w:val="32"/>
          <w:szCs w:val="32"/>
          <w:lang w:val="de-DE" w:eastAsia="de-DE"/>
        </w:rPr>
        <w:t>Sektion 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5670"/>
        <w:gridCol w:w="3402"/>
        <w:gridCol w:w="709"/>
      </w:tblGrid>
      <w:tr w:rsidR="00A64704" w:rsidRPr="006D6EA6" w:rsidTr="005F1F63">
        <w:trPr>
          <w:trHeight w:val="557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1. Störendes, asoziales oder aggressives Verhalten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2. Überaktivität, Aufmerksamkeit und Konzentration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3. Absichtliche Selbstverletzungen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4. Alkohol, Suchtmittel oder Lösungsmittelmissbrauch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5. Schulische oder sprachliche Fähigkeiten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6. Körperliche Erkrankung oder Behinderung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7. Halluzinationen und Wahnvorstellungen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8. Nicht organisch bedingte somatische Symptome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9. Emotionale und zugehörige Symptome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10. Beziehungen zu Gleichaltrigen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11. Selbstpflege und Unabhängigkeit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12. Familienleben und familiale Beziehungen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13. Geringe Beteiligung an der Schule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A64704" w:rsidRDefault="00A64704" w:rsidP="00A64704">
            <w:pPr>
              <w:rPr>
                <w:rFonts w:ascii="Arial" w:hAnsi="Arial"/>
                <w:sz w:val="22"/>
                <w:szCs w:val="22"/>
                <w:lang w:eastAsia="de-DE"/>
              </w:rPr>
            </w:pP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>0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1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2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3</w:t>
            </w:r>
            <w:r w:rsidRPr="00A64704">
              <w:rPr>
                <w:rFonts w:ascii="Arial" w:hAnsi="Arial"/>
                <w:sz w:val="22"/>
                <w:szCs w:val="22"/>
                <w:lang w:eastAsia="de-DE"/>
              </w:rPr>
              <w:tab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  <w:tr w:rsidR="00A64704" w:rsidRPr="006D6EA6" w:rsidTr="005F1F63">
        <w:trPr>
          <w:trHeight w:val="5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64704" w:rsidRPr="00A64704" w:rsidRDefault="00A64704" w:rsidP="00A64704">
            <w:pPr>
              <w:tabs>
                <w:tab w:val="num" w:pos="426"/>
              </w:tabs>
              <w:ind w:left="426" w:right="72" w:hanging="426"/>
              <w:rPr>
                <w:rFonts w:ascii="Arial" w:eastAsia="Andale Sans UI" w:hAnsi="Arial"/>
                <w:sz w:val="22"/>
                <w:szCs w:val="22"/>
                <w:lang w:val="de-CH" w:eastAsia="de-DE"/>
              </w:rPr>
            </w:pPr>
            <w:r w:rsidRPr="00A64704">
              <w:rPr>
                <w:rFonts w:ascii="Arial" w:eastAsia="Andale Sans UI" w:hAnsi="Arial"/>
                <w:sz w:val="22"/>
                <w:szCs w:val="22"/>
                <w:lang w:val="de-CH" w:eastAsia="de-DE"/>
              </w:rPr>
              <w:t>Summe Item Sektion A (9er Werte nicht dazuzählen!!)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A64704">
            <w:pPr>
              <w:pStyle w:val="Textkrper"/>
              <w:spacing w:before="180" w:after="180"/>
              <w:rPr>
                <w:rFonts w:cs="Arial"/>
                <w:noProof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04" w:rsidRPr="006D6EA6" w:rsidRDefault="00A64704" w:rsidP="00FE597E">
            <w:pPr>
              <w:pStyle w:val="Textkrper"/>
              <w:spacing w:before="180" w:after="180"/>
              <w:jc w:val="center"/>
              <w:rPr>
                <w:rFonts w:cs="Arial"/>
                <w:sz w:val="20"/>
              </w:rPr>
            </w:pPr>
          </w:p>
        </w:tc>
      </w:tr>
    </w:tbl>
    <w:p w:rsidR="00734DB6" w:rsidRPr="00D33C65" w:rsidRDefault="00734DB6">
      <w:pPr>
        <w:pStyle w:val="Textkrper"/>
        <w:spacing w:after="120"/>
        <w:rPr>
          <w:sz w:val="20"/>
          <w:lang w:val="de-DE"/>
        </w:rPr>
      </w:pPr>
    </w:p>
    <w:sectPr w:rsidR="00734DB6" w:rsidRPr="00D33C65" w:rsidSect="00FE597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70" w:rsidRDefault="000B0470">
      <w:r>
        <w:separator/>
      </w:r>
    </w:p>
  </w:endnote>
  <w:endnote w:type="continuationSeparator" w:id="0">
    <w:p w:rsidR="000B0470" w:rsidRDefault="000B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1" w:rsidRDefault="00003C0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3C01" w:rsidRDefault="00003C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1" w:rsidRPr="004D38B3" w:rsidRDefault="00D86CB8">
    <w:pPr>
      <w:pStyle w:val="Fuzeile"/>
      <w:ind w:right="360"/>
      <w:rPr>
        <w:rFonts w:ascii="Arial" w:hAnsi="Arial" w:cs="Arial"/>
      </w:rPr>
    </w:pPr>
    <w:r>
      <w:rPr>
        <w:rFonts w:ascii="Arial" w:hAnsi="Arial" w:cs="Arial"/>
        <w:noProof/>
        <w:lang w:val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3181985</wp:posOffset>
          </wp:positionH>
          <wp:positionV relativeFrom="paragraph">
            <wp:posOffset>10195560</wp:posOffset>
          </wp:positionV>
          <wp:extent cx="2371090" cy="266065"/>
          <wp:effectExtent l="0" t="0" r="0" b="635"/>
          <wp:wrapTight wrapText="bothSides">
            <wp:wrapPolygon edited="0">
              <wp:start x="4686" y="0"/>
              <wp:lineTo x="0" y="10826"/>
              <wp:lineTo x="0" y="18558"/>
              <wp:lineTo x="8503" y="20105"/>
              <wp:lineTo x="19957" y="20105"/>
              <wp:lineTo x="21345" y="18558"/>
              <wp:lineTo x="21345" y="0"/>
              <wp:lineTo x="16139" y="0"/>
              <wp:lineTo x="4686" y="0"/>
            </wp:wrapPolygon>
          </wp:wrapTight>
          <wp:docPr id="3" name="Grafik 3" descr="anq_adress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anq_adress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70" w:rsidRDefault="000B0470">
      <w:r>
        <w:separator/>
      </w:r>
    </w:p>
  </w:footnote>
  <w:footnote w:type="continuationSeparator" w:id="0">
    <w:p w:rsidR="000B0470" w:rsidRDefault="000B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04" w:rsidRDefault="00A64704" w:rsidP="00A64704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158750</wp:posOffset>
          </wp:positionV>
          <wp:extent cx="4380865" cy="425450"/>
          <wp:effectExtent l="0" t="0" r="635" b="0"/>
          <wp:wrapTight wrapText="bothSides">
            <wp:wrapPolygon edited="0">
              <wp:start x="5636" y="0"/>
              <wp:lineTo x="0" y="6770"/>
              <wp:lineTo x="0" y="11606"/>
              <wp:lineTo x="4321" y="15475"/>
              <wp:lineTo x="4133" y="19343"/>
              <wp:lineTo x="9674" y="20310"/>
              <wp:lineTo x="17752" y="20310"/>
              <wp:lineTo x="21227" y="19343"/>
              <wp:lineTo x="21509" y="16442"/>
              <wp:lineTo x="20946" y="15475"/>
              <wp:lineTo x="21509" y="9672"/>
              <wp:lineTo x="21509" y="967"/>
              <wp:lineTo x="20946" y="0"/>
              <wp:lineTo x="5636" y="0"/>
            </wp:wrapPolygon>
          </wp:wrapTight>
          <wp:docPr id="2" name="Grafik 2" descr="anq_tex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anq_tex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86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-161925</wp:posOffset>
          </wp:positionV>
          <wp:extent cx="1637665" cy="712470"/>
          <wp:effectExtent l="0" t="0" r="635" b="0"/>
          <wp:wrapTight wrapText="bothSides">
            <wp:wrapPolygon edited="0">
              <wp:start x="1508" y="0"/>
              <wp:lineTo x="0" y="2310"/>
              <wp:lineTo x="0" y="11551"/>
              <wp:lineTo x="6533" y="18481"/>
              <wp:lineTo x="9297" y="20791"/>
              <wp:lineTo x="11558" y="20791"/>
              <wp:lineTo x="14573" y="18481"/>
              <wp:lineTo x="21357" y="14439"/>
              <wp:lineTo x="21357" y="12128"/>
              <wp:lineTo x="20352" y="9241"/>
              <wp:lineTo x="20855" y="5775"/>
              <wp:lineTo x="20352" y="1155"/>
              <wp:lineTo x="19347" y="0"/>
              <wp:lineTo x="1508" y="0"/>
            </wp:wrapPolygon>
          </wp:wrapTight>
          <wp:docPr id="1" name="Grafik 1" descr="anq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anq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1071" w:rsidRDefault="000810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6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139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03AF7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61205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0C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0651059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76F68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9167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6F1E8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CA4103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6921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37C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D558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8413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F95B7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490D4628"/>
    <w:multiLevelType w:val="singleLevel"/>
    <w:tmpl w:val="5A447CFE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16" w15:restartNumberingAfterBreak="0">
    <w:nsid w:val="56680F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27541E"/>
    <w:multiLevelType w:val="singleLevel"/>
    <w:tmpl w:val="B112769E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5A6652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8028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617502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6322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B56E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C27E0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69E82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4771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4D012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AA7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D311A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5F2F93"/>
    <w:multiLevelType w:val="singleLevel"/>
    <w:tmpl w:val="B992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1"/>
  </w:num>
  <w:num w:numId="5">
    <w:abstractNumId w:val="18"/>
  </w:num>
  <w:num w:numId="6">
    <w:abstractNumId w:val="21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2"/>
  </w:num>
  <w:num w:numId="13">
    <w:abstractNumId w:val="12"/>
  </w:num>
  <w:num w:numId="14">
    <w:abstractNumId w:val="27"/>
  </w:num>
  <w:num w:numId="15">
    <w:abstractNumId w:val="6"/>
  </w:num>
  <w:num w:numId="16">
    <w:abstractNumId w:val="10"/>
  </w:num>
  <w:num w:numId="17">
    <w:abstractNumId w:val="8"/>
  </w:num>
  <w:num w:numId="18">
    <w:abstractNumId w:val="13"/>
  </w:num>
  <w:num w:numId="19">
    <w:abstractNumId w:val="9"/>
  </w:num>
  <w:num w:numId="20">
    <w:abstractNumId w:val="24"/>
  </w:num>
  <w:num w:numId="21">
    <w:abstractNumId w:val="0"/>
  </w:num>
  <w:num w:numId="22">
    <w:abstractNumId w:val="7"/>
  </w:num>
  <w:num w:numId="23">
    <w:abstractNumId w:val="25"/>
  </w:num>
  <w:num w:numId="24">
    <w:abstractNumId w:val="16"/>
  </w:num>
  <w:num w:numId="25">
    <w:abstractNumId w:val="22"/>
  </w:num>
  <w:num w:numId="26">
    <w:abstractNumId w:val="3"/>
  </w:num>
  <w:num w:numId="27">
    <w:abstractNumId w:val="23"/>
  </w:num>
  <w:num w:numId="28">
    <w:abstractNumId w:val="4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F"/>
    <w:rsid w:val="00003C01"/>
    <w:rsid w:val="00081071"/>
    <w:rsid w:val="0008557C"/>
    <w:rsid w:val="000A06D1"/>
    <w:rsid w:val="000A6BC7"/>
    <w:rsid w:val="000B0470"/>
    <w:rsid w:val="002F7030"/>
    <w:rsid w:val="00366CCF"/>
    <w:rsid w:val="003843DC"/>
    <w:rsid w:val="0044689C"/>
    <w:rsid w:val="004D38B3"/>
    <w:rsid w:val="00530D6F"/>
    <w:rsid w:val="00594472"/>
    <w:rsid w:val="005F1F63"/>
    <w:rsid w:val="006D6EA6"/>
    <w:rsid w:val="00734DB6"/>
    <w:rsid w:val="007E697D"/>
    <w:rsid w:val="007E6D6D"/>
    <w:rsid w:val="007F5903"/>
    <w:rsid w:val="008020B7"/>
    <w:rsid w:val="008F4994"/>
    <w:rsid w:val="00913D1C"/>
    <w:rsid w:val="009B444A"/>
    <w:rsid w:val="009D1EA7"/>
    <w:rsid w:val="00A469AF"/>
    <w:rsid w:val="00A64704"/>
    <w:rsid w:val="00A972A9"/>
    <w:rsid w:val="00AA1378"/>
    <w:rsid w:val="00B235D6"/>
    <w:rsid w:val="00B337BD"/>
    <w:rsid w:val="00BB394D"/>
    <w:rsid w:val="00BC1AFD"/>
    <w:rsid w:val="00CD7A60"/>
    <w:rsid w:val="00D33C65"/>
    <w:rsid w:val="00D86CB8"/>
    <w:rsid w:val="00DC0FEE"/>
    <w:rsid w:val="00E77304"/>
    <w:rsid w:val="00EE4BFB"/>
    <w:rsid w:val="00F107BD"/>
    <w:rsid w:val="00F42CC4"/>
    <w:rsid w:val="00FD621D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02F9FDD8-2D58-4B5D-B8DD-CFC90B97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shd w:val="pct10" w:color="auto" w:fill="FFFFFF"/>
      <w:spacing w:after="120"/>
      <w:outlineLvl w:val="2"/>
    </w:pPr>
    <w:rPr>
      <w:rFonts w:ascii="Arial" w:hAnsi="Arial" w:cs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/>
      <w:sz w:val="22"/>
      <w:lang w:val="de-CH"/>
    </w:rPr>
  </w:style>
  <w:style w:type="paragraph" w:styleId="Textkrper-Zeileneinzug">
    <w:name w:val="Body Text Indent"/>
    <w:basedOn w:val="Standard"/>
    <w:semiHidden/>
    <w:pPr>
      <w:ind w:left="705" w:hanging="705"/>
    </w:pPr>
    <w:rPr>
      <w:rFonts w:ascii="Arial" w:hAnsi="Arial"/>
      <w:sz w:val="22"/>
      <w:lang w:val="de-CH"/>
    </w:rPr>
  </w:style>
  <w:style w:type="paragraph" w:styleId="Textkrper2">
    <w:name w:val="Body Text 2"/>
    <w:basedOn w:val="Standard"/>
    <w:semiHidden/>
    <w:rPr>
      <w:b/>
      <w:sz w:val="28"/>
      <w:lang w:val="de-CH"/>
    </w:rPr>
  </w:style>
  <w:style w:type="paragraph" w:styleId="Textkrper-Einzug2">
    <w:name w:val="Body Text Indent 2"/>
    <w:basedOn w:val="Standard"/>
    <w:semiHidden/>
    <w:pPr>
      <w:ind w:left="705" w:hanging="705"/>
    </w:pPr>
    <w:rPr>
      <w:sz w:val="24"/>
      <w:lang w:val="de-CH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hd w:val="pct10" w:color="auto" w:fill="FFFFFF"/>
      <w:spacing w:after="120"/>
    </w:pPr>
    <w:rPr>
      <w:rFonts w:ascii="Arial" w:hAnsi="Arial" w:cs="Arial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A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A60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CD7A60"/>
    <w:rPr>
      <w:color w:val="0000FF" w:themeColor="hyperlink"/>
      <w:u w:val="single"/>
    </w:rPr>
  </w:style>
  <w:style w:type="character" w:customStyle="1" w:styleId="KopfzeileZchn">
    <w:name w:val="Kopfzeile Zchn"/>
    <w:link w:val="Kopfzeile"/>
    <w:rsid w:val="00A64704"/>
    <w:rPr>
      <w:lang w:val="de-DE"/>
    </w:rPr>
  </w:style>
  <w:style w:type="paragraph" w:styleId="Titel">
    <w:name w:val="Title"/>
    <w:basedOn w:val="Standard"/>
    <w:link w:val="TitelZchn"/>
    <w:qFormat/>
    <w:rsid w:val="00A6470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A64704"/>
    <w:rPr>
      <w:rFonts w:ascii="Arial" w:hAnsi="Arial" w:cs="Arial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EE12-819D-4439-B17E-49B2E37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Health of the Nation Outcome Scales for Children and Adolescents (HoNOSCA)</vt:lpstr>
    </vt:vector>
  </TitlesOfParts>
  <Company>Kinderspital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of the Nation Outcome Scales for Children and Adolescents (HoNOSCA)</dc:title>
  <dc:creator>Roger Huber</dc:creator>
  <cp:lastModifiedBy>anq_siegenthaler.ani</cp:lastModifiedBy>
  <cp:revision>2</cp:revision>
  <cp:lastPrinted>2011-05-31T15:20:00Z</cp:lastPrinted>
  <dcterms:created xsi:type="dcterms:W3CDTF">2016-11-08T13:50:00Z</dcterms:created>
  <dcterms:modified xsi:type="dcterms:W3CDTF">2016-11-08T13:50:00Z</dcterms:modified>
</cp:coreProperties>
</file>