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Rehapatienten erneut sehr zufrieden</w:t>
      </w:r>
    </w:p>
    <w:p>
      <w:pPr/>
      <w:r>
        <w:rPr>
          <w:rFonts w:ascii="Arial" w:hAnsi="Arial" w:eastAsia="Arial" w:cs="Arial"/>
          <w:sz w:val="24"/>
          <w:szCs w:val="24"/>
        </w:rPr>
        <w:t xml:space="preserve">In der Gunst ihrer Patientinnen und Patienten stehen Rehakliniken wiederum ganz weit oben. Das zeigen die Ergebnisse der Befragung 2017. Je nach Frage ergeben sich mittlere Werte von 8,8 bis 9,4 auf einer Skala von 0 bis 10 (bester Wert). Seit Messbeginn im 2013 befindet sich die Patientenzufriedenheit in der Rehabilitation auf sehr hohem Niveau. Bei drei der fünf Fragethemen legt sie gar noch leicht zu.</w:t>
      </w:r>
    </w:p>
    <w:p>
      <w:pPr/>
      <w:r>
        <w:rPr>
          <w:rFonts w:ascii="Arial" w:hAnsi="Arial" w:eastAsia="Arial" w:cs="Arial"/>
          <w:sz w:val="24"/>
          <w:szCs w:val="24"/>
        </w:rPr>
        <w:t xml:space="preserve">Medienmitteilung</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2024-04-24T02:25:18+00:00</dcterms:created>
  <dcterms:modified xsi:type="dcterms:W3CDTF">2024-04-24T02:25:18+00:00</dcterms:modified>
</cp:coreProperties>
</file>

<file path=docProps/custom.xml><?xml version="1.0" encoding="utf-8"?>
<Properties xmlns="http://schemas.openxmlformats.org/officeDocument/2006/custom-properties" xmlns:vt="http://schemas.openxmlformats.org/officeDocument/2006/docPropsVTypes"/>
</file>